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1454" w14:textId="77777777" w:rsidR="00C07345" w:rsidRDefault="00C07345"/>
    <w:p w14:paraId="1336D51A" w14:textId="77777777" w:rsidR="00EF1F25" w:rsidRDefault="00EF1F25"/>
    <w:p w14:paraId="399A0037" w14:textId="6D1FA88B" w:rsidR="00C13B4F" w:rsidRPr="001C234F" w:rsidRDefault="001A4359" w:rsidP="001C234F">
      <w:pPr>
        <w:jc w:val="center"/>
        <w:rPr>
          <w:b/>
          <w:sz w:val="28"/>
          <w:szCs w:val="28"/>
        </w:rPr>
      </w:pPr>
      <w:r>
        <w:rPr>
          <w:b/>
          <w:sz w:val="28"/>
          <w:szCs w:val="28"/>
        </w:rPr>
        <w:t>EDI – 20</w:t>
      </w:r>
      <w:r w:rsidR="00794705">
        <w:rPr>
          <w:b/>
          <w:sz w:val="28"/>
          <w:szCs w:val="28"/>
        </w:rPr>
        <w:t>24</w:t>
      </w:r>
    </w:p>
    <w:p w14:paraId="6407198A" w14:textId="4AAFEABB" w:rsidR="00C13B4F" w:rsidRPr="001C234F" w:rsidRDefault="00C13B4F" w:rsidP="001C234F">
      <w:pPr>
        <w:jc w:val="center"/>
        <w:rPr>
          <w:b/>
          <w:sz w:val="28"/>
          <w:szCs w:val="28"/>
        </w:rPr>
      </w:pPr>
      <w:r w:rsidRPr="001C234F">
        <w:rPr>
          <w:b/>
          <w:sz w:val="28"/>
          <w:szCs w:val="28"/>
        </w:rPr>
        <w:t>Stream Title: Religion and spirituality a</w:t>
      </w:r>
      <w:r w:rsidR="00055576">
        <w:rPr>
          <w:b/>
          <w:sz w:val="28"/>
          <w:szCs w:val="28"/>
        </w:rPr>
        <w:t>t workplace: Perspectives on diversity</w:t>
      </w:r>
      <w:r w:rsidR="00D40DFD">
        <w:rPr>
          <w:b/>
          <w:sz w:val="28"/>
          <w:szCs w:val="28"/>
        </w:rPr>
        <w:t>,</w:t>
      </w:r>
      <w:r w:rsidR="00055576">
        <w:rPr>
          <w:b/>
          <w:sz w:val="28"/>
          <w:szCs w:val="28"/>
        </w:rPr>
        <w:t xml:space="preserve"> </w:t>
      </w:r>
      <w:r w:rsidR="00D84581" w:rsidRPr="001C234F">
        <w:rPr>
          <w:b/>
          <w:sz w:val="28"/>
          <w:szCs w:val="28"/>
        </w:rPr>
        <w:t>inclusion</w:t>
      </w:r>
      <w:r w:rsidR="00D40DFD">
        <w:rPr>
          <w:b/>
          <w:sz w:val="28"/>
          <w:szCs w:val="28"/>
        </w:rPr>
        <w:t>, and resistance</w:t>
      </w:r>
    </w:p>
    <w:p w14:paraId="7F6BC1FC" w14:textId="77777777" w:rsidR="00D84581" w:rsidRPr="001C234F" w:rsidRDefault="00D84581" w:rsidP="001C234F">
      <w:pPr>
        <w:jc w:val="center"/>
        <w:rPr>
          <w:b/>
          <w:sz w:val="28"/>
          <w:szCs w:val="28"/>
        </w:rPr>
      </w:pPr>
    </w:p>
    <w:p w14:paraId="63FDCE3D" w14:textId="17FAE513" w:rsidR="00D84581" w:rsidRPr="001C234F" w:rsidRDefault="001B23E9" w:rsidP="008F799B">
      <w:pPr>
        <w:jc w:val="center"/>
        <w:rPr>
          <w:b/>
        </w:rPr>
      </w:pPr>
      <w:r w:rsidRPr="001C234F">
        <w:rPr>
          <w:b/>
        </w:rPr>
        <w:t>Stream Leader:</w:t>
      </w:r>
    </w:p>
    <w:p w14:paraId="1ADDF75E" w14:textId="3212D826" w:rsidR="001B23E9" w:rsidRDefault="001B23E9" w:rsidP="008F799B">
      <w:pPr>
        <w:jc w:val="center"/>
      </w:pPr>
      <w:r>
        <w:t xml:space="preserve">Dr </w:t>
      </w:r>
      <w:proofErr w:type="spellStart"/>
      <w:r>
        <w:t>Selcuk</w:t>
      </w:r>
      <w:proofErr w:type="spellEnd"/>
      <w:r>
        <w:t xml:space="preserve"> Uygur </w:t>
      </w:r>
    </w:p>
    <w:p w14:paraId="506798A1" w14:textId="77777777" w:rsidR="001B23E9" w:rsidRDefault="001B23E9"/>
    <w:p w14:paraId="31573D45" w14:textId="77777777" w:rsidR="00214C55" w:rsidRDefault="00214C55" w:rsidP="00DA1CE7"/>
    <w:p w14:paraId="7AD63F4D" w14:textId="682CDE60" w:rsidR="00DA1CE7" w:rsidRPr="0058797F" w:rsidRDefault="00864BD4" w:rsidP="00CE137E">
      <w:pPr>
        <w:spacing w:line="360" w:lineRule="auto"/>
        <w:jc w:val="both"/>
      </w:pPr>
      <w:r>
        <w:t xml:space="preserve">There is a growing interest on spirituality and religion in the context of workplace, in particular business management studies (i.e. Miller and </w:t>
      </w:r>
      <w:proofErr w:type="spellStart"/>
      <w:r>
        <w:t>Ewest</w:t>
      </w:r>
      <w:proofErr w:type="spellEnd"/>
      <w:r>
        <w:t xml:space="preserve">, 2015; </w:t>
      </w:r>
      <w:proofErr w:type="spellStart"/>
      <w:r>
        <w:t>Tzouramani</w:t>
      </w:r>
      <w:proofErr w:type="spellEnd"/>
      <w:r>
        <w:t xml:space="preserve"> and Karakas, 2016; </w:t>
      </w:r>
      <w:proofErr w:type="spellStart"/>
      <w:r>
        <w:t>Adawiayah</w:t>
      </w:r>
      <w:proofErr w:type="spellEnd"/>
      <w:r>
        <w:t xml:space="preserve"> and </w:t>
      </w:r>
      <w:proofErr w:type="spellStart"/>
      <w:r>
        <w:t>Pramuka</w:t>
      </w:r>
      <w:proofErr w:type="spellEnd"/>
      <w:r>
        <w:t xml:space="preserve">, 2017) and social work studies (i.e. Crisp, 2017; Hodge, 2018). </w:t>
      </w:r>
      <w:r w:rsidR="004366F2">
        <w:t xml:space="preserve">Classical sociology’s </w:t>
      </w:r>
      <w:r w:rsidR="00DA1CE7" w:rsidRPr="00DA1CE7">
        <w:t>Durkheim</w:t>
      </w:r>
      <w:r w:rsidR="00214C55">
        <w:t>ian approach</w:t>
      </w:r>
      <w:r w:rsidR="00DA1CE7" w:rsidRPr="00DA1CE7">
        <w:t xml:space="preserve">, </w:t>
      </w:r>
      <w:r w:rsidR="004366F2">
        <w:t>regards religion</w:t>
      </w:r>
      <w:r w:rsidR="00DA1CE7" w:rsidRPr="00DA1CE7">
        <w:t xml:space="preserve"> as “a unified set of beliefs and practices relative to sacred things, that is to say, things set apart and forbidden, beliefs and practices which unite into one single moral community, all those who adhere to them” (1964:37). </w:t>
      </w:r>
      <w:r w:rsidR="00214C55">
        <w:t xml:space="preserve"> </w:t>
      </w:r>
      <w:r w:rsidR="004366F2">
        <w:t>Today</w:t>
      </w:r>
      <w:r w:rsidR="006338A8">
        <w:t>,</w:t>
      </w:r>
      <w:r w:rsidR="004366F2">
        <w:t xml:space="preserve"> s</w:t>
      </w:r>
      <w:r w:rsidR="00214C55">
        <w:t>pirituality, though it does not necessarily refer to a religion, is also considered</w:t>
      </w:r>
      <w:r w:rsidR="006338A8">
        <w:t xml:space="preserve"> in this fashion as its appearance in the workplace shows </w:t>
      </w:r>
      <w:r w:rsidR="00376C26">
        <w:t>similarities with religion and usually cited together in the context of workplace (</w:t>
      </w:r>
      <w:proofErr w:type="spellStart"/>
      <w:r w:rsidR="00376C26">
        <w:t>Paloutzian</w:t>
      </w:r>
      <w:proofErr w:type="spellEnd"/>
      <w:r w:rsidR="00376C26">
        <w:t xml:space="preserve"> &amp; Park, 2015</w:t>
      </w:r>
      <w:r w:rsidR="008F799B">
        <w:t>; Oman, 2013</w:t>
      </w:r>
      <w:r w:rsidR="00376C26">
        <w:t>)</w:t>
      </w:r>
      <w:r w:rsidR="001C234F">
        <w:t xml:space="preserve">. </w:t>
      </w:r>
      <w:r w:rsidR="00055576">
        <w:t>Religion and s</w:t>
      </w:r>
      <w:r w:rsidR="00DA1CE7">
        <w:t>pirituality in the workplace gathers great attention from academics and pract</w:t>
      </w:r>
      <w:r w:rsidR="004C523A">
        <w:t>itioners recently. It is considered</w:t>
      </w:r>
      <w:r w:rsidR="00DA1CE7" w:rsidRPr="0058797F">
        <w:t xml:space="preserve"> </w:t>
      </w:r>
      <w:r w:rsidR="00DA1CE7">
        <w:t>“</w:t>
      </w:r>
      <w:r w:rsidR="00DA1CE7" w:rsidRPr="0058797F">
        <w:t>as the recognition that employees have an inner life that nourishes and nourished by meaningful work that takes place in the context of community… the spirit is nourished in sacred as well as secular places” (</w:t>
      </w:r>
      <w:proofErr w:type="spellStart"/>
      <w:r w:rsidR="00DA1CE7">
        <w:t>Ashmos</w:t>
      </w:r>
      <w:proofErr w:type="spellEnd"/>
      <w:r w:rsidR="00DA1CE7">
        <w:t xml:space="preserve"> and </w:t>
      </w:r>
      <w:proofErr w:type="spellStart"/>
      <w:r w:rsidR="00DA1CE7">
        <w:t>Duchon</w:t>
      </w:r>
      <w:proofErr w:type="spellEnd"/>
      <w:r w:rsidR="00DA1CE7">
        <w:t>, 2000:</w:t>
      </w:r>
      <w:r w:rsidR="00DA1CE7" w:rsidRPr="0058797F">
        <w:t>137)</w:t>
      </w:r>
      <w:r w:rsidR="00D67482">
        <w:t>.</w:t>
      </w:r>
      <w:r w:rsidR="00DA1CE7" w:rsidRPr="00DB3DF5">
        <w:t xml:space="preserve"> </w:t>
      </w:r>
      <w:r w:rsidR="00D67482">
        <w:t>Therefore, i</w:t>
      </w:r>
      <w:r w:rsidR="00DA1CE7" w:rsidRPr="0058797F">
        <w:t>t’s about employees who understand themselves as spiritual beings whose</w:t>
      </w:r>
      <w:r w:rsidR="00D67482">
        <w:t xml:space="preserve"> soul need nourishment at work, and i</w:t>
      </w:r>
      <w:r w:rsidR="00DA1CE7" w:rsidRPr="0058797F">
        <w:t xml:space="preserve">t is about experiencing a sense of purpose and meaning in their work beyond </w:t>
      </w:r>
      <w:r w:rsidR="00D67482">
        <w:t>the kind of meaning found (</w:t>
      </w:r>
      <w:proofErr w:type="spellStart"/>
      <w:r w:rsidR="00D67482">
        <w:t>Ashmos</w:t>
      </w:r>
      <w:proofErr w:type="spellEnd"/>
      <w:r w:rsidR="00D67482">
        <w:t xml:space="preserve"> and </w:t>
      </w:r>
      <w:proofErr w:type="spellStart"/>
      <w:r w:rsidR="00D67482">
        <w:t>Duchon</w:t>
      </w:r>
      <w:proofErr w:type="spellEnd"/>
      <w:r w:rsidR="00D67482">
        <w:t>, 2000</w:t>
      </w:r>
      <w:r w:rsidR="00D45244">
        <w:t>).</w:t>
      </w:r>
    </w:p>
    <w:p w14:paraId="084778DE" w14:textId="77777777" w:rsidR="00DA1CE7" w:rsidRPr="0058797F" w:rsidRDefault="00DA1CE7" w:rsidP="00CE137E">
      <w:pPr>
        <w:spacing w:line="360" w:lineRule="auto"/>
        <w:jc w:val="both"/>
      </w:pPr>
    </w:p>
    <w:p w14:paraId="38F494EC" w14:textId="77777777" w:rsidR="00055576" w:rsidRDefault="00E168CD" w:rsidP="00CE137E">
      <w:pPr>
        <w:spacing w:line="360" w:lineRule="auto"/>
        <w:jc w:val="both"/>
      </w:pPr>
      <w:r>
        <w:t>It is observed that there</w:t>
      </w:r>
      <w:r w:rsidR="00DA1CE7">
        <w:t xml:space="preserve"> </w:t>
      </w:r>
      <w:r w:rsidR="00055576">
        <w:t>are increasing numbers</w:t>
      </w:r>
      <w:r w:rsidR="00DA1CE7">
        <w:t xml:space="preserve"> of </w:t>
      </w:r>
      <w:r>
        <w:t>literatures</w:t>
      </w:r>
      <w:r w:rsidR="00DA1CE7">
        <w:t xml:space="preserve"> in this field</w:t>
      </w:r>
      <w:r w:rsidR="00D45244">
        <w:t xml:space="preserve"> (</w:t>
      </w:r>
      <w:r w:rsidR="008F799B">
        <w:t xml:space="preserve">Cash and Grey, 2000; </w:t>
      </w:r>
      <w:proofErr w:type="spellStart"/>
      <w:r w:rsidR="009A6DBB">
        <w:t>Giacalone</w:t>
      </w:r>
      <w:proofErr w:type="spellEnd"/>
      <w:r w:rsidR="009A6DBB" w:rsidRPr="0080143D">
        <w:t xml:space="preserve"> and </w:t>
      </w:r>
      <w:proofErr w:type="spellStart"/>
      <w:r w:rsidR="009A6DBB" w:rsidRPr="0080143D">
        <w:t>Jurkiewicz</w:t>
      </w:r>
      <w:proofErr w:type="spellEnd"/>
      <w:r w:rsidR="009A6DBB">
        <w:t xml:space="preserve">, 2003; </w:t>
      </w:r>
      <w:proofErr w:type="spellStart"/>
      <w:r w:rsidR="009A6DBB">
        <w:t>Giacalone</w:t>
      </w:r>
      <w:proofErr w:type="spellEnd"/>
      <w:r w:rsidR="009A6DBB" w:rsidRPr="0080143D">
        <w:t xml:space="preserve"> and </w:t>
      </w:r>
      <w:proofErr w:type="spellStart"/>
      <w:r w:rsidR="009A6DBB" w:rsidRPr="0080143D">
        <w:t>Jurkiewicz</w:t>
      </w:r>
      <w:proofErr w:type="spellEnd"/>
      <w:r w:rsidR="009A6DBB">
        <w:t xml:space="preserve">, 2004; </w:t>
      </w:r>
      <w:r w:rsidR="00D45244">
        <w:t xml:space="preserve">Karakas, 2009; </w:t>
      </w:r>
      <w:proofErr w:type="spellStart"/>
      <w:r w:rsidR="00D45244">
        <w:t>Biberman</w:t>
      </w:r>
      <w:proofErr w:type="spellEnd"/>
      <w:r w:rsidR="00D45244">
        <w:t xml:space="preserve"> and Altman, 2010; </w:t>
      </w:r>
      <w:proofErr w:type="spellStart"/>
      <w:r w:rsidR="00D45244">
        <w:t>Benefiel</w:t>
      </w:r>
      <w:proofErr w:type="spellEnd"/>
      <w:r w:rsidR="00D45244">
        <w:t xml:space="preserve"> et.al. 2014</w:t>
      </w:r>
      <w:r w:rsidR="00CE137E">
        <w:t>; Uygur and Aydin, 2015</w:t>
      </w:r>
      <w:r w:rsidR="00055576">
        <w:t>)</w:t>
      </w:r>
      <w:r w:rsidR="00DA1CE7">
        <w:t>.</w:t>
      </w:r>
      <w:r w:rsidR="00055576">
        <w:t xml:space="preserve"> The scope of this </w:t>
      </w:r>
      <w:r w:rsidR="00D45244">
        <w:t>literature covers different aspects of management studies, including organization studies, leadership, human resource management and ethics</w:t>
      </w:r>
      <w:r w:rsidR="00055576">
        <w:t>.</w:t>
      </w:r>
      <w:r w:rsidR="00DA1CE7">
        <w:t xml:space="preserve"> </w:t>
      </w:r>
      <w:r w:rsidR="00DA1CE7" w:rsidRPr="0058797F">
        <w:t xml:space="preserve">A review of 140 articles on spirituality at work reveals </w:t>
      </w:r>
      <w:r w:rsidR="00DA1CE7" w:rsidRPr="0058797F">
        <w:lastRenderedPageBreak/>
        <w:t>that spirituality enhances employee well being and quality of life, provides employees a sense of purpose and meaning at work, provides employees a sense of interconnectedness and community</w:t>
      </w:r>
      <w:r w:rsidR="00DA1CE7">
        <w:t xml:space="preserve"> (Karakas, 2009)</w:t>
      </w:r>
      <w:r w:rsidR="00DA1CE7" w:rsidRPr="0058797F">
        <w:t xml:space="preserve">.  </w:t>
      </w:r>
      <w:r w:rsidR="00D45244">
        <w:t>Considering the growing importance of this field, we are aiming to welcome</w:t>
      </w:r>
      <w:r w:rsidR="009A6DBB">
        <w:t xml:space="preserve"> original, empirical, and theoretical contributions to this particular pathway. </w:t>
      </w:r>
      <w:r w:rsidR="00055576">
        <w:t>In this respect, the content of the papers being submitted to this stream may include but not limited to:</w:t>
      </w:r>
    </w:p>
    <w:p w14:paraId="1A01E506" w14:textId="77777777" w:rsidR="007E7B90" w:rsidRDefault="007E7B90" w:rsidP="00CE137E">
      <w:pPr>
        <w:spacing w:line="360" w:lineRule="auto"/>
        <w:jc w:val="both"/>
      </w:pPr>
    </w:p>
    <w:p w14:paraId="0FC30743" w14:textId="146DDDD2" w:rsidR="001A4359" w:rsidRDefault="001A4359" w:rsidP="001A4359">
      <w:pPr>
        <w:pStyle w:val="ListParagraph"/>
        <w:numPr>
          <w:ilvl w:val="0"/>
          <w:numId w:val="1"/>
        </w:numPr>
        <w:spacing w:line="360" w:lineRule="auto"/>
        <w:jc w:val="both"/>
      </w:pPr>
      <w:r>
        <w:t>Religion and spirituality in the context of resistance at work place.</w:t>
      </w:r>
    </w:p>
    <w:p w14:paraId="55BBCF00" w14:textId="6486C2A5" w:rsidR="007E7B90" w:rsidRDefault="007E7B90" w:rsidP="00CE137E">
      <w:pPr>
        <w:pStyle w:val="ListParagraph"/>
        <w:numPr>
          <w:ilvl w:val="0"/>
          <w:numId w:val="1"/>
        </w:numPr>
        <w:spacing w:line="360" w:lineRule="auto"/>
        <w:jc w:val="both"/>
      </w:pPr>
      <w:r>
        <w:t>Religious beliefs and spirituality in organizations</w:t>
      </w:r>
    </w:p>
    <w:p w14:paraId="21011934" w14:textId="77777777" w:rsidR="007E7B90" w:rsidRDefault="007E7B90" w:rsidP="00CE137E">
      <w:pPr>
        <w:pStyle w:val="ListParagraph"/>
        <w:numPr>
          <w:ilvl w:val="0"/>
          <w:numId w:val="1"/>
        </w:numPr>
        <w:spacing w:line="360" w:lineRule="auto"/>
        <w:jc w:val="both"/>
      </w:pPr>
      <w:r>
        <w:t>Spirituality and leadership</w:t>
      </w:r>
    </w:p>
    <w:p w14:paraId="4230B070" w14:textId="77777777" w:rsidR="007E7B90" w:rsidRDefault="007E7B90" w:rsidP="00CE137E">
      <w:pPr>
        <w:pStyle w:val="ListParagraph"/>
        <w:numPr>
          <w:ilvl w:val="0"/>
          <w:numId w:val="1"/>
        </w:numPr>
        <w:spacing w:line="360" w:lineRule="auto"/>
        <w:jc w:val="both"/>
      </w:pPr>
      <w:r>
        <w:t>Religion, spirituality and business ethics</w:t>
      </w:r>
      <w:r w:rsidR="00CE137E">
        <w:t>/CSR</w:t>
      </w:r>
    </w:p>
    <w:p w14:paraId="60ED9CA4" w14:textId="77777777" w:rsidR="007E7B90" w:rsidRDefault="007E7B90" w:rsidP="00CE137E">
      <w:pPr>
        <w:pStyle w:val="ListParagraph"/>
        <w:numPr>
          <w:ilvl w:val="0"/>
          <w:numId w:val="1"/>
        </w:numPr>
        <w:spacing w:line="360" w:lineRule="auto"/>
        <w:jc w:val="both"/>
      </w:pPr>
      <w:r>
        <w:t>Managing religious and spiritual diversity at workplace</w:t>
      </w:r>
    </w:p>
    <w:p w14:paraId="169F2542" w14:textId="77777777" w:rsidR="007E7B90" w:rsidRDefault="007E7B90" w:rsidP="00CE137E">
      <w:pPr>
        <w:pStyle w:val="ListParagraph"/>
        <w:numPr>
          <w:ilvl w:val="0"/>
          <w:numId w:val="1"/>
        </w:numPr>
        <w:spacing w:line="360" w:lineRule="auto"/>
        <w:jc w:val="both"/>
      </w:pPr>
      <w:r>
        <w:t>Challenges for religious and spiritual inclusion at work</w:t>
      </w:r>
    </w:p>
    <w:p w14:paraId="72651B1B" w14:textId="77777777" w:rsidR="007E7B90" w:rsidRDefault="007E7B90" w:rsidP="00CE137E">
      <w:pPr>
        <w:pStyle w:val="ListParagraph"/>
        <w:numPr>
          <w:ilvl w:val="0"/>
          <w:numId w:val="1"/>
        </w:numPr>
        <w:spacing w:line="360" w:lineRule="auto"/>
        <w:jc w:val="both"/>
      </w:pPr>
      <w:r>
        <w:t>Religiosity and or spirituality as personal factors in decision-making</w:t>
      </w:r>
    </w:p>
    <w:p w14:paraId="2BCDDB9D" w14:textId="77777777" w:rsidR="009A6DBB" w:rsidRDefault="009A6DBB" w:rsidP="00CE137E">
      <w:pPr>
        <w:pStyle w:val="ListParagraph"/>
        <w:numPr>
          <w:ilvl w:val="0"/>
          <w:numId w:val="1"/>
        </w:numPr>
        <w:spacing w:line="360" w:lineRule="auto"/>
        <w:jc w:val="both"/>
      </w:pPr>
      <w:r>
        <w:t>Religious and spiritual diversity in education.</w:t>
      </w:r>
    </w:p>
    <w:p w14:paraId="136ED2CE" w14:textId="77777777" w:rsidR="007E7B90" w:rsidRDefault="007E7B90" w:rsidP="00CE137E">
      <w:pPr>
        <w:pStyle w:val="ListParagraph"/>
        <w:numPr>
          <w:ilvl w:val="0"/>
          <w:numId w:val="1"/>
        </w:numPr>
        <w:spacing w:line="360" w:lineRule="auto"/>
        <w:jc w:val="both"/>
      </w:pPr>
      <w:r>
        <w:t>Work-life balance and spirituality</w:t>
      </w:r>
      <w:r w:rsidR="00CE137E">
        <w:t>/religion</w:t>
      </w:r>
      <w:r>
        <w:t xml:space="preserve"> </w:t>
      </w:r>
    </w:p>
    <w:p w14:paraId="1D99E83A" w14:textId="77777777" w:rsidR="00055576" w:rsidRPr="0058797F" w:rsidRDefault="00055576" w:rsidP="00DA1CE7"/>
    <w:p w14:paraId="346EC62C" w14:textId="77777777" w:rsidR="00DA1CE7" w:rsidRDefault="00DA1CE7" w:rsidP="00DA1CE7"/>
    <w:p w14:paraId="18B55C4E" w14:textId="77777777" w:rsidR="00D67482" w:rsidRPr="00E168CD" w:rsidRDefault="00D67482" w:rsidP="00DA1CE7">
      <w:pPr>
        <w:rPr>
          <w:b/>
        </w:rPr>
      </w:pPr>
      <w:r w:rsidRPr="00E168CD">
        <w:rPr>
          <w:b/>
        </w:rPr>
        <w:t>References:</w:t>
      </w:r>
    </w:p>
    <w:p w14:paraId="00A2D968" w14:textId="77777777" w:rsidR="00D67482" w:rsidRDefault="00D67482" w:rsidP="00DA1CE7"/>
    <w:p w14:paraId="4121E7BA" w14:textId="1D85BA9B" w:rsidR="00D40DFD" w:rsidRPr="00D40DFD" w:rsidRDefault="00D40DFD" w:rsidP="00D40DFD">
      <w:pPr>
        <w:rPr>
          <w:iCs/>
          <w:lang w:val="en-GB"/>
        </w:rPr>
      </w:pPr>
      <w:proofErr w:type="spellStart"/>
      <w:r w:rsidRPr="00D40DFD">
        <w:rPr>
          <w:iCs/>
          <w:lang w:val="en-GB"/>
        </w:rPr>
        <w:t>Adawiyah</w:t>
      </w:r>
      <w:proofErr w:type="spellEnd"/>
      <w:r w:rsidRPr="00D40DFD">
        <w:rPr>
          <w:iCs/>
          <w:lang w:val="en-GB"/>
        </w:rPr>
        <w:t xml:space="preserve">, W. R. and B. A. </w:t>
      </w:r>
      <w:proofErr w:type="spellStart"/>
      <w:r w:rsidRPr="00D40DFD">
        <w:rPr>
          <w:iCs/>
          <w:lang w:val="en-GB"/>
        </w:rPr>
        <w:t>Pramuka</w:t>
      </w:r>
      <w:proofErr w:type="spellEnd"/>
      <w:r w:rsidRPr="00D40DFD">
        <w:rPr>
          <w:iCs/>
          <w:lang w:val="en-GB"/>
        </w:rPr>
        <w:t xml:space="preserve">, (2017) "Scaling the notion of Islamic spirituality in the workplace", </w:t>
      </w:r>
      <w:r w:rsidRPr="00D40DFD">
        <w:rPr>
          <w:b/>
          <w:iCs/>
          <w:lang w:val="en-GB"/>
        </w:rPr>
        <w:t>Journal of Management Development</w:t>
      </w:r>
      <w:r w:rsidRPr="00D40DFD">
        <w:rPr>
          <w:iCs/>
          <w:lang w:val="en-GB"/>
        </w:rPr>
        <w:t>, 36</w:t>
      </w:r>
      <w:r>
        <w:rPr>
          <w:iCs/>
          <w:lang w:val="en-GB"/>
        </w:rPr>
        <w:t xml:space="preserve"> (7)</w:t>
      </w:r>
      <w:r w:rsidRPr="00D40DFD">
        <w:rPr>
          <w:iCs/>
          <w:lang w:val="en-GB"/>
        </w:rPr>
        <w:t xml:space="preserve">, pp.877-898 </w:t>
      </w:r>
    </w:p>
    <w:p w14:paraId="5DAD4EBC" w14:textId="77777777" w:rsidR="00D40DFD" w:rsidRDefault="00D40DFD" w:rsidP="00D67482"/>
    <w:p w14:paraId="027B1FAF" w14:textId="5108E7B1" w:rsidR="00D67482" w:rsidRPr="00E87463" w:rsidRDefault="00D67482" w:rsidP="00D67482">
      <w:proofErr w:type="spellStart"/>
      <w:r w:rsidRPr="00E87463">
        <w:t>Ashmos</w:t>
      </w:r>
      <w:proofErr w:type="spellEnd"/>
      <w:r w:rsidRPr="00E87463">
        <w:t xml:space="preserve">, D. P. and </w:t>
      </w:r>
      <w:proofErr w:type="spellStart"/>
      <w:r w:rsidRPr="00E87463">
        <w:t>Duchon</w:t>
      </w:r>
      <w:proofErr w:type="spellEnd"/>
      <w:r w:rsidRPr="00E87463">
        <w:t xml:space="preserve">, D. (2000) Spirituality at Work: A conceptualization and measure, </w:t>
      </w:r>
      <w:r w:rsidRPr="00E87463">
        <w:rPr>
          <w:b/>
        </w:rPr>
        <w:t>Journal of Management Inquiry</w:t>
      </w:r>
      <w:r w:rsidRPr="00E87463">
        <w:t>, 9(2), p.134-145</w:t>
      </w:r>
    </w:p>
    <w:p w14:paraId="487B3931" w14:textId="77777777" w:rsidR="00D67482" w:rsidRPr="0058797F" w:rsidRDefault="00D67482" w:rsidP="00D67482"/>
    <w:p w14:paraId="3A4DF01E" w14:textId="77777777" w:rsidR="00D67482" w:rsidRPr="0058797F" w:rsidRDefault="00D67482" w:rsidP="00D67482">
      <w:r w:rsidRPr="0058797F">
        <w:t xml:space="preserve">Karakas, F. (2009). Spirituality and Performance in Organizations: A literature review, </w:t>
      </w:r>
      <w:r w:rsidRPr="00E87463">
        <w:rPr>
          <w:b/>
        </w:rPr>
        <w:t>Journal of Business Ethics</w:t>
      </w:r>
      <w:r w:rsidRPr="0058797F">
        <w:t>, 94, pp.89-106</w:t>
      </w:r>
    </w:p>
    <w:p w14:paraId="5B017BEC" w14:textId="77777777" w:rsidR="00D67482" w:rsidRDefault="00D67482" w:rsidP="00DA1CE7"/>
    <w:p w14:paraId="62FC0272" w14:textId="77777777" w:rsidR="00D67482" w:rsidRDefault="00D67482" w:rsidP="00DA1CE7">
      <w:proofErr w:type="spellStart"/>
      <w:r>
        <w:t>Paloutzian</w:t>
      </w:r>
      <w:proofErr w:type="spellEnd"/>
      <w:r>
        <w:t xml:space="preserve">, R. F. &amp; Park, C. L. (2015). </w:t>
      </w:r>
      <w:r w:rsidRPr="00E168CD">
        <w:rPr>
          <w:b/>
        </w:rPr>
        <w:t>Handbook of The Psychology of Religion and Spirituality</w:t>
      </w:r>
      <w:r>
        <w:t>. The Guilford Press: London</w:t>
      </w:r>
    </w:p>
    <w:p w14:paraId="78F6B6F6" w14:textId="77777777" w:rsidR="009930CE" w:rsidRDefault="009930CE" w:rsidP="00DA1CE7"/>
    <w:p w14:paraId="2BD5FC9F" w14:textId="77777777" w:rsidR="009930CE" w:rsidRDefault="009930CE" w:rsidP="00DA1CE7">
      <w:proofErr w:type="spellStart"/>
      <w:r w:rsidRPr="009930CE">
        <w:t>Jurkiewicz</w:t>
      </w:r>
      <w:proofErr w:type="spellEnd"/>
      <w:r w:rsidRPr="009930CE">
        <w:t xml:space="preserve">, C.L. and </w:t>
      </w:r>
      <w:proofErr w:type="spellStart"/>
      <w:r w:rsidRPr="009930CE">
        <w:t>Giacalone</w:t>
      </w:r>
      <w:proofErr w:type="spellEnd"/>
      <w:r w:rsidRPr="009930CE">
        <w:t xml:space="preserve">, R.A., </w:t>
      </w:r>
      <w:r w:rsidR="008F799B">
        <w:t>(</w:t>
      </w:r>
      <w:r w:rsidRPr="009930CE">
        <w:t>2004</w:t>
      </w:r>
      <w:r w:rsidR="008F799B">
        <w:t>)</w:t>
      </w:r>
      <w:r w:rsidRPr="009930CE">
        <w:t xml:space="preserve">. A values framework for measuring the impact of workplace spirituality on organizational performance. </w:t>
      </w:r>
      <w:r w:rsidR="008F799B">
        <w:rPr>
          <w:b/>
          <w:iCs/>
        </w:rPr>
        <w:t>Journal of Business E</w:t>
      </w:r>
      <w:r w:rsidRPr="008F799B">
        <w:rPr>
          <w:b/>
          <w:iCs/>
        </w:rPr>
        <w:t>thics</w:t>
      </w:r>
      <w:r w:rsidRPr="009930CE">
        <w:t xml:space="preserve">, </w:t>
      </w:r>
      <w:r w:rsidRPr="009930CE">
        <w:rPr>
          <w:i/>
          <w:iCs/>
        </w:rPr>
        <w:t>49</w:t>
      </w:r>
      <w:r w:rsidRPr="009930CE">
        <w:t>(2), pp.129-142.</w:t>
      </w:r>
    </w:p>
    <w:p w14:paraId="4B491FFA" w14:textId="77777777" w:rsidR="0080143D" w:rsidRDefault="0080143D" w:rsidP="00DA1CE7"/>
    <w:p w14:paraId="4F5C86D9" w14:textId="77777777" w:rsidR="0080143D" w:rsidRDefault="0080143D" w:rsidP="00DA1CE7">
      <w:proofErr w:type="spellStart"/>
      <w:r w:rsidRPr="0080143D">
        <w:t>Giacalone</w:t>
      </w:r>
      <w:proofErr w:type="spellEnd"/>
      <w:r w:rsidRPr="0080143D">
        <w:t xml:space="preserve">, R.A. and </w:t>
      </w:r>
      <w:proofErr w:type="spellStart"/>
      <w:r w:rsidRPr="0080143D">
        <w:t>Jurkiewicz</w:t>
      </w:r>
      <w:proofErr w:type="spellEnd"/>
      <w:r w:rsidRPr="0080143D">
        <w:t xml:space="preserve">, C.L., </w:t>
      </w:r>
      <w:r w:rsidR="008F799B">
        <w:t>(</w:t>
      </w:r>
      <w:r w:rsidRPr="0080143D">
        <w:t>2003</w:t>
      </w:r>
      <w:r w:rsidR="008F799B">
        <w:t>)</w:t>
      </w:r>
      <w:r w:rsidRPr="0080143D">
        <w:t xml:space="preserve">. Toward a science of workplace spirituality. </w:t>
      </w:r>
      <w:r w:rsidRPr="008F799B">
        <w:rPr>
          <w:b/>
          <w:iCs/>
        </w:rPr>
        <w:t>Handbook of workplace spirituality and organizational performance</w:t>
      </w:r>
      <w:r w:rsidRPr="0080143D">
        <w:t>, pp.3-28.</w:t>
      </w:r>
    </w:p>
    <w:p w14:paraId="2BAE022F" w14:textId="77777777" w:rsidR="0080143D" w:rsidRDefault="0080143D" w:rsidP="00DA1CE7"/>
    <w:p w14:paraId="4D968643" w14:textId="77777777" w:rsidR="0080143D" w:rsidRPr="008F799B" w:rsidRDefault="0080143D" w:rsidP="00DA1CE7">
      <w:pPr>
        <w:rPr>
          <w:b/>
        </w:rPr>
      </w:pPr>
      <w:proofErr w:type="spellStart"/>
      <w:r w:rsidRPr="0080143D">
        <w:lastRenderedPageBreak/>
        <w:t>Benefiel</w:t>
      </w:r>
      <w:proofErr w:type="spellEnd"/>
      <w:r w:rsidRPr="0080143D">
        <w:t xml:space="preserve">, M., Fry, L.W. and Geigle, D., </w:t>
      </w:r>
      <w:r w:rsidR="008F799B">
        <w:t>(</w:t>
      </w:r>
      <w:r w:rsidRPr="0080143D">
        <w:t>2014</w:t>
      </w:r>
      <w:r w:rsidR="008F799B">
        <w:t>)</w:t>
      </w:r>
      <w:r w:rsidRPr="0080143D">
        <w:t xml:space="preserve">. Spirituality and religion in the workplace: History, theory, and research. </w:t>
      </w:r>
      <w:r w:rsidRPr="008F799B">
        <w:rPr>
          <w:b/>
          <w:iCs/>
        </w:rPr>
        <w:t>Psychology of Religion and Spirituality</w:t>
      </w:r>
      <w:r w:rsidRPr="008F799B">
        <w:rPr>
          <w:b/>
        </w:rPr>
        <w:t xml:space="preserve">, </w:t>
      </w:r>
      <w:r w:rsidRPr="008F799B">
        <w:rPr>
          <w:b/>
          <w:iCs/>
        </w:rPr>
        <w:t>6</w:t>
      </w:r>
      <w:r w:rsidRPr="008F799B">
        <w:rPr>
          <w:b/>
        </w:rPr>
        <w:t>(3), p.175.</w:t>
      </w:r>
    </w:p>
    <w:p w14:paraId="22A9933B" w14:textId="77777777" w:rsidR="008F799B" w:rsidRDefault="008F799B" w:rsidP="00DA1CE7"/>
    <w:p w14:paraId="5E81FE92" w14:textId="77777777" w:rsidR="008F799B" w:rsidRDefault="008F799B" w:rsidP="00DA1CE7">
      <w:r w:rsidRPr="008F799B">
        <w:t xml:space="preserve">Cash, K.C. and Gray, G.R., </w:t>
      </w:r>
      <w:r>
        <w:t>(</w:t>
      </w:r>
      <w:r w:rsidRPr="008F799B">
        <w:t>2000</w:t>
      </w:r>
      <w:r>
        <w:t>)</w:t>
      </w:r>
      <w:r w:rsidRPr="008F799B">
        <w:t xml:space="preserve">. A framework for accommodating religion and spirituality in the workplace. </w:t>
      </w:r>
      <w:r w:rsidRPr="008F799B">
        <w:rPr>
          <w:b/>
          <w:iCs/>
        </w:rPr>
        <w:t>The Academy of Management Executive</w:t>
      </w:r>
      <w:r w:rsidRPr="008F799B">
        <w:t xml:space="preserve">, </w:t>
      </w:r>
      <w:r w:rsidRPr="008F799B">
        <w:rPr>
          <w:i/>
          <w:iCs/>
        </w:rPr>
        <w:t>14</w:t>
      </w:r>
      <w:r w:rsidRPr="008F799B">
        <w:t>(3), pp.124-133.</w:t>
      </w:r>
    </w:p>
    <w:p w14:paraId="3C101376" w14:textId="77777777" w:rsidR="007E7B90" w:rsidRDefault="007E7B90" w:rsidP="00DA1CE7"/>
    <w:p w14:paraId="4FC76956" w14:textId="6396DEEE" w:rsidR="007E7B90" w:rsidRDefault="007E7B90" w:rsidP="00DA1CE7">
      <w:r w:rsidRPr="007E7B90">
        <w:t xml:space="preserve">Oman, D., </w:t>
      </w:r>
      <w:r w:rsidR="008F799B">
        <w:t>(</w:t>
      </w:r>
      <w:r w:rsidRPr="007E7B90">
        <w:t>2013</w:t>
      </w:r>
      <w:r w:rsidR="008F799B">
        <w:t>)</w:t>
      </w:r>
      <w:r w:rsidRPr="007E7B90">
        <w:t xml:space="preserve">. Defining religion and spirituality. </w:t>
      </w:r>
      <w:r w:rsidRPr="008F799B">
        <w:rPr>
          <w:b/>
          <w:iCs/>
        </w:rPr>
        <w:t>Handbook of the psychology of religion and spirituality</w:t>
      </w:r>
      <w:r w:rsidRPr="008F799B">
        <w:t xml:space="preserve">, </w:t>
      </w:r>
      <w:r w:rsidRPr="008F799B">
        <w:rPr>
          <w:iCs/>
        </w:rPr>
        <w:t>2</w:t>
      </w:r>
      <w:r w:rsidRPr="008F799B">
        <w:t>, pp.23-47.</w:t>
      </w:r>
    </w:p>
    <w:p w14:paraId="2DF33457" w14:textId="662BCC50" w:rsidR="00D40DFD" w:rsidRDefault="00D40DFD" w:rsidP="00DA1CE7"/>
    <w:p w14:paraId="38131142" w14:textId="77777777" w:rsidR="00D40DFD" w:rsidRPr="00D40DFD" w:rsidRDefault="00D40DFD" w:rsidP="00D40DFD">
      <w:pPr>
        <w:rPr>
          <w:iCs/>
        </w:rPr>
      </w:pPr>
      <w:proofErr w:type="spellStart"/>
      <w:r w:rsidRPr="00D40DFD">
        <w:rPr>
          <w:iCs/>
        </w:rPr>
        <w:t>Tzouramani</w:t>
      </w:r>
      <w:proofErr w:type="spellEnd"/>
      <w:r w:rsidRPr="00D40DFD">
        <w:rPr>
          <w:iCs/>
        </w:rPr>
        <w:t>, E., and F. Karakas. 2016. “Spirituality in Management.” Chapter in</w:t>
      </w:r>
    </w:p>
    <w:p w14:paraId="394A09AE" w14:textId="06A2C58C" w:rsidR="00D40DFD" w:rsidRPr="00D40DFD" w:rsidRDefault="00D40DFD" w:rsidP="00DA1CE7">
      <w:pPr>
        <w:rPr>
          <w:iCs/>
        </w:rPr>
      </w:pPr>
      <w:r w:rsidRPr="00D40DFD">
        <w:rPr>
          <w:b/>
          <w:iCs/>
        </w:rPr>
        <w:t>Spirituality across Disciplines: Research and Practice</w:t>
      </w:r>
      <w:r w:rsidRPr="00D40DFD">
        <w:rPr>
          <w:iCs/>
        </w:rPr>
        <w:t>. Eds. M. de Souza, J. Bone, and J.</w:t>
      </w:r>
      <w:r>
        <w:rPr>
          <w:iCs/>
        </w:rPr>
        <w:t xml:space="preserve"> </w:t>
      </w:r>
      <w:r w:rsidRPr="00D40DFD">
        <w:rPr>
          <w:iCs/>
        </w:rPr>
        <w:t>Watson. Springer International Publishing Switzerland.</w:t>
      </w:r>
    </w:p>
    <w:p w14:paraId="3020EF6B" w14:textId="77777777" w:rsidR="008F799B" w:rsidRDefault="008F799B" w:rsidP="00DA1CE7"/>
    <w:p w14:paraId="7A8DBA47" w14:textId="77777777" w:rsidR="008F799B" w:rsidRPr="008F799B" w:rsidRDefault="008F799B" w:rsidP="00DA1CE7">
      <w:r w:rsidRPr="008F799B">
        <w:t xml:space="preserve">Uygur, S. and Aydin, E., </w:t>
      </w:r>
      <w:r>
        <w:t>(</w:t>
      </w:r>
      <w:r w:rsidRPr="008F799B">
        <w:t>2015</w:t>
      </w:r>
      <w:r>
        <w:t>)</w:t>
      </w:r>
      <w:r w:rsidRPr="008F799B">
        <w:t xml:space="preserve">. </w:t>
      </w:r>
      <w:r>
        <w:t>‘</w:t>
      </w:r>
      <w:r w:rsidRPr="008F799B">
        <w:t>Religious diversity in the</w:t>
      </w:r>
      <w:r>
        <w:t xml:space="preserve"> workplace’ in</w:t>
      </w:r>
      <w:r w:rsidRPr="008F799B">
        <w:t xml:space="preserve"> </w:t>
      </w:r>
      <w:r w:rsidRPr="008F799B">
        <w:rPr>
          <w:b/>
          <w:iCs/>
        </w:rPr>
        <w:t>Managing Diversity and Inclusion: An International Perspective</w:t>
      </w:r>
      <w:r>
        <w:t xml:space="preserve"> (Eds. </w:t>
      </w:r>
      <w:proofErr w:type="spellStart"/>
      <w:r>
        <w:t>Ozbilgin</w:t>
      </w:r>
      <w:proofErr w:type="spellEnd"/>
      <w:r>
        <w:t>, M. and Syed, J.), Sage: London</w:t>
      </w:r>
      <w:r w:rsidRPr="008F799B">
        <w:t>.</w:t>
      </w:r>
    </w:p>
    <w:p w14:paraId="2A3030E7" w14:textId="77777777" w:rsidR="007E7B90" w:rsidRPr="008F799B" w:rsidRDefault="007E7B90" w:rsidP="00DA1CE7"/>
    <w:p w14:paraId="15D0D22E" w14:textId="77777777" w:rsidR="00C76B50" w:rsidRDefault="00C76B50" w:rsidP="00DA1CE7"/>
    <w:p w14:paraId="071BF466" w14:textId="77777777" w:rsidR="00C76B50" w:rsidRDefault="00C76B50" w:rsidP="00DA1CE7"/>
    <w:p w14:paraId="567B9DAF" w14:textId="77777777" w:rsidR="007E7B90" w:rsidRPr="00C76B50" w:rsidRDefault="007E7B90" w:rsidP="00C76B50">
      <w:pPr>
        <w:jc w:val="center"/>
        <w:rPr>
          <w:b/>
        </w:rPr>
      </w:pPr>
      <w:r w:rsidRPr="00C76B50">
        <w:rPr>
          <w:b/>
        </w:rPr>
        <w:t>Stream Leaders’ Information:</w:t>
      </w:r>
    </w:p>
    <w:p w14:paraId="5F5D17FE" w14:textId="77777777" w:rsidR="007E7B90" w:rsidRDefault="007E7B90" w:rsidP="00DA1CE7"/>
    <w:p w14:paraId="116E47D0" w14:textId="08AA3EF4" w:rsidR="007E7B90" w:rsidRDefault="007E7B90" w:rsidP="00C76B50">
      <w:proofErr w:type="spellStart"/>
      <w:r w:rsidRPr="00C76B50">
        <w:rPr>
          <w:b/>
        </w:rPr>
        <w:t>Selcuk</w:t>
      </w:r>
      <w:proofErr w:type="spellEnd"/>
      <w:r w:rsidRPr="00C76B50">
        <w:rPr>
          <w:b/>
        </w:rPr>
        <w:t xml:space="preserve"> Uygur:</w:t>
      </w:r>
      <w:r>
        <w:t xml:space="preserve"> </w:t>
      </w:r>
      <w:r w:rsidR="00C76B50">
        <w:t xml:space="preserve">Dr Uygur is a </w:t>
      </w:r>
      <w:r w:rsidR="00794705">
        <w:t>Senior L</w:t>
      </w:r>
      <w:r w:rsidR="00C76B50">
        <w:t xml:space="preserve">ecturer in business ethics at Brunel Business School. </w:t>
      </w:r>
      <w:r w:rsidR="00C76B50" w:rsidRPr="00C76B50">
        <w:t xml:space="preserve">He has received his PhD degree from Brunel Business School on management researches. Selcuk holds an MBA degree from </w:t>
      </w:r>
      <w:proofErr w:type="spellStart"/>
      <w:r w:rsidR="00C76B50" w:rsidRPr="00C76B50">
        <w:t>Baskent</w:t>
      </w:r>
      <w:proofErr w:type="spellEnd"/>
      <w:r w:rsidR="00C76B50" w:rsidRPr="00C76B50">
        <w:t xml:space="preserve"> University and a BA degree from Inonu University, Turkey. His research interests include work ethic, business ethics and social responsibility, influence of religion in business, enterprise c</w:t>
      </w:r>
      <w:r w:rsidR="00C76B50">
        <w:t>ulture and entrepreneurship. H</w:t>
      </w:r>
      <w:r w:rsidR="00C76B50" w:rsidRPr="00C76B50">
        <w:t>is</w:t>
      </w:r>
      <w:r w:rsidR="00C76B50">
        <w:t xml:space="preserve"> works have been published in the respectful international management journals, including Journal of Business Ethics, and International Journal of Human Resource Management. He is also</w:t>
      </w:r>
      <w:r w:rsidR="00C76B50" w:rsidRPr="00C76B50">
        <w:t xml:space="preserve"> a </w:t>
      </w:r>
      <w:r w:rsidR="00C76B50">
        <w:t xml:space="preserve">frequent </w:t>
      </w:r>
      <w:r w:rsidR="00C76B50" w:rsidRPr="00C76B50">
        <w:t>reviewer fo</w:t>
      </w:r>
      <w:r w:rsidR="00C76B50">
        <w:t>r the mentioned journals. Dr Uygur is a fellow of UK Higher Education Academy since 2014, h</w:t>
      </w:r>
      <w:r w:rsidR="00C76B50" w:rsidRPr="00C76B50">
        <w:t xml:space="preserve">e is also a member of the </w:t>
      </w:r>
      <w:r w:rsidR="00C76B50" w:rsidRPr="00C76B50">
        <w:rPr>
          <w:i/>
          <w:iCs/>
        </w:rPr>
        <w:t>European Business Ethic Network</w:t>
      </w:r>
      <w:r w:rsidR="00C76B50" w:rsidRPr="00C76B50">
        <w:t xml:space="preserve"> </w:t>
      </w:r>
      <w:r w:rsidR="00C76B50" w:rsidRPr="00C76B50">
        <w:rPr>
          <w:b/>
          <w:bCs/>
        </w:rPr>
        <w:t>(EBEN)</w:t>
      </w:r>
      <w:r w:rsidR="00C76B50">
        <w:t xml:space="preserve"> since 2007.</w:t>
      </w:r>
    </w:p>
    <w:p w14:paraId="11F91DB6" w14:textId="4D623058" w:rsidR="007E7B90" w:rsidRDefault="007E7B90" w:rsidP="00DA1CE7"/>
    <w:sectPr w:rsidR="007E7B90" w:rsidSect="0044754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E670C"/>
    <w:multiLevelType w:val="hybridMultilevel"/>
    <w:tmpl w:val="EF6E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21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F25"/>
    <w:rsid w:val="00055576"/>
    <w:rsid w:val="001A4359"/>
    <w:rsid w:val="001B23E9"/>
    <w:rsid w:val="001C234F"/>
    <w:rsid w:val="00214C55"/>
    <w:rsid w:val="00376C26"/>
    <w:rsid w:val="00394470"/>
    <w:rsid w:val="004366F2"/>
    <w:rsid w:val="00447547"/>
    <w:rsid w:val="004C523A"/>
    <w:rsid w:val="005855B0"/>
    <w:rsid w:val="006338A8"/>
    <w:rsid w:val="006656B0"/>
    <w:rsid w:val="006F3001"/>
    <w:rsid w:val="007607C3"/>
    <w:rsid w:val="00794705"/>
    <w:rsid w:val="007E7B90"/>
    <w:rsid w:val="0080143D"/>
    <w:rsid w:val="00864BD4"/>
    <w:rsid w:val="008A704D"/>
    <w:rsid w:val="008F799B"/>
    <w:rsid w:val="009930CE"/>
    <w:rsid w:val="009A6DBB"/>
    <w:rsid w:val="00C07345"/>
    <w:rsid w:val="00C13B4F"/>
    <w:rsid w:val="00C76B50"/>
    <w:rsid w:val="00CE137E"/>
    <w:rsid w:val="00D40DFD"/>
    <w:rsid w:val="00D45244"/>
    <w:rsid w:val="00D67482"/>
    <w:rsid w:val="00D84581"/>
    <w:rsid w:val="00DA1CE7"/>
    <w:rsid w:val="00E168CD"/>
    <w:rsid w:val="00EF1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E7AFA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selcuk uygur</dc:creator>
  <cp:keywords/>
  <dc:description/>
  <cp:lastModifiedBy>Selcuk Uygur (Staff)</cp:lastModifiedBy>
  <cp:revision>6</cp:revision>
  <dcterms:created xsi:type="dcterms:W3CDTF">2017-02-13T09:43:00Z</dcterms:created>
  <dcterms:modified xsi:type="dcterms:W3CDTF">2024-01-30T19:55:00Z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4133c5-5087-4607-8934-ed2ce7741901_Enabled">
    <vt:lpwstr>true</vt:lpwstr>
  </property>
  <property fmtid="{D5CDD505-2E9C-101B-9397-08002B2CF9AE}" pid="3" name="MSIP_Label_3e4133c5-5087-4607-8934-ed2ce7741901_SetDate">
    <vt:lpwstr>2024-01-30T19:55:23Z</vt:lpwstr>
  </property>
  <property fmtid="{D5CDD505-2E9C-101B-9397-08002B2CF9AE}" pid="4" name="MSIP_Label_3e4133c5-5087-4607-8934-ed2ce7741901_Method">
    <vt:lpwstr>Standard</vt:lpwstr>
  </property>
  <property fmtid="{D5CDD505-2E9C-101B-9397-08002B2CF9AE}" pid="5" name="MSIP_Label_3e4133c5-5087-4607-8934-ed2ce7741901_Name">
    <vt:lpwstr>Protect Staff Only (2023)</vt:lpwstr>
  </property>
  <property fmtid="{D5CDD505-2E9C-101B-9397-08002B2CF9AE}" pid="6" name="MSIP_Label_3e4133c5-5087-4607-8934-ed2ce7741901_SiteId">
    <vt:lpwstr>4cad97b1-5935-4103-a866-57ad98a1517e</vt:lpwstr>
  </property>
  <property fmtid="{D5CDD505-2E9C-101B-9397-08002B2CF9AE}" pid="7" name="MSIP_Label_3e4133c5-5087-4607-8934-ed2ce7741901_ActionId">
    <vt:lpwstr>680cbeaa-879a-4ec3-a21a-bd7c35997d3f</vt:lpwstr>
  </property>
  <property fmtid="{D5CDD505-2E9C-101B-9397-08002B2CF9AE}" pid="8" name="MSIP_Label_3e4133c5-5087-4607-8934-ed2ce7741901_ContentBits">
    <vt:lpwstr>0</vt:lpwstr>
  </property>
</Properties>
</file>